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2B21" w:rsidP="3CBE703A" w:rsidRDefault="3CBE703A" w14:paraId="44152DF3" w14:textId="77777777">
      <w:pPr>
        <w:spacing w:after="0" w:line="240" w:lineRule="auto"/>
        <w:rPr>
          <w:rFonts w:ascii="PT Sans" w:hAnsi="PT Sans" w:eastAsia="PT Sans" w:cs="PT Sans"/>
          <w:b/>
          <w:bCs/>
          <w:sz w:val="28"/>
          <w:szCs w:val="28"/>
        </w:rPr>
      </w:pPr>
      <w:r w:rsidRPr="3CBE703A">
        <w:rPr>
          <w:rFonts w:ascii="PT Sans" w:hAnsi="PT Sans" w:eastAsia="PT Sans" w:cs="PT Sans"/>
          <w:b/>
          <w:bCs/>
          <w:sz w:val="28"/>
          <w:szCs w:val="28"/>
        </w:rPr>
        <w:t>WEIN &amp; SPEISE</w:t>
      </w:r>
    </w:p>
    <w:p w:rsidRPr="00D044AA" w:rsidR="00660AD9" w:rsidP="00D044AA" w:rsidRDefault="00D044AA" w14:paraId="21BE74EC" w14:textId="213EC34D">
      <w:pPr>
        <w:spacing w:after="0" w:line="240" w:lineRule="auto"/>
        <w:rPr>
          <w:rFonts w:ascii="PT Sans" w:hAnsi="PT Sans" w:eastAsia="PT Sans" w:cs="PT Sans"/>
          <w:b/>
          <w:bCs/>
          <w:sz w:val="28"/>
          <w:szCs w:val="28"/>
        </w:rPr>
      </w:pPr>
      <w:r w:rsidRPr="00D044AA">
        <w:rPr>
          <w:rFonts w:ascii="PT Sans" w:hAnsi="PT Sans" w:eastAsia="PT Sans" w:cs="PT Sans"/>
          <w:b/>
          <w:bCs/>
          <w:sz w:val="28"/>
          <w:szCs w:val="28"/>
        </w:rPr>
        <w:t xml:space="preserve">2019 Fontefico </w:t>
      </w:r>
      <w:r w:rsidRPr="002C73D9" w:rsidR="002C73D9">
        <w:rPr>
          <w:rFonts w:ascii="PT Sans" w:hAnsi="PT Sans" w:eastAsia="PT Sans" w:cs="PT Sans"/>
          <w:b/>
          <w:bCs/>
          <w:sz w:val="28"/>
          <w:szCs w:val="28"/>
        </w:rPr>
        <w:t>„la canaglia” Pecorino Superiore Abruzzo D.O.C. Bianco BIO</w:t>
      </w:r>
      <w:r>
        <w:rPr>
          <w:rFonts w:ascii="PT Sans" w:hAnsi="PT Sans" w:eastAsia="PT Sans" w:cs="PT Sans"/>
          <w:b/>
          <w:bCs/>
          <w:sz w:val="28"/>
          <w:szCs w:val="28"/>
        </w:rPr>
        <w:t xml:space="preserve"> mit</w:t>
      </w:r>
      <w:r w:rsidR="004C5FAF">
        <w:rPr>
          <w:rFonts w:ascii="PT Sans" w:hAnsi="PT Sans" w:eastAsia="PT Sans" w:cs="PT Sans"/>
          <w:b/>
          <w:bCs/>
          <w:sz w:val="28"/>
          <w:szCs w:val="28"/>
        </w:rPr>
        <w:t xml:space="preserve"> Wildtruthahn und </w:t>
      </w:r>
      <w:r>
        <w:rPr>
          <w:rFonts w:ascii="PT Sans" w:hAnsi="PT Sans" w:eastAsia="PT Sans" w:cs="PT Sans"/>
          <w:b/>
          <w:bCs/>
          <w:sz w:val="28"/>
          <w:szCs w:val="28"/>
        </w:rPr>
        <w:t>Weizengrütze</w:t>
      </w:r>
    </w:p>
    <w:p w:rsidR="00660AD9" w:rsidP="3CBE703A" w:rsidRDefault="00660AD9" w14:paraId="229846BF" w14:textId="77777777">
      <w:pPr>
        <w:rPr>
          <w:rFonts w:ascii="PT Sans" w:hAnsi="PT Sans" w:eastAsia="PT Sans" w:cs="PT Sans"/>
          <w:b/>
          <w:bCs/>
          <w:sz w:val="28"/>
          <w:szCs w:val="28"/>
        </w:rPr>
      </w:pPr>
    </w:p>
    <w:p w:rsidR="005C6809" w:rsidP="3CBE703A" w:rsidRDefault="1DA83A33" w14:paraId="46DECC07" w14:textId="2C6BC782">
      <w:pPr>
        <w:rPr>
          <w:rFonts w:ascii="PT Sans" w:hAnsi="PT Sans" w:eastAsia="PT Sans" w:cs="PT Sans"/>
        </w:rPr>
      </w:pPr>
      <w:r w:rsidRPr="1DA83A33">
        <w:rPr>
          <w:rFonts w:ascii="PT Sans" w:hAnsi="PT Sans" w:eastAsia="PT Sans" w:cs="PT Sans"/>
        </w:rPr>
        <w:t>Liebe Weinliebhaberinnen und Weinliebhaber,</w:t>
      </w:r>
    </w:p>
    <w:p w:rsidR="00D044AA" w:rsidP="3CBE703A" w:rsidRDefault="00D044AA" w14:paraId="3DD18218" w14:textId="2978B194">
      <w:pPr>
        <w:rPr>
          <w:rFonts w:ascii="PT Sans" w:hAnsi="PT Sans" w:eastAsia="PT Sans" w:cs="PT Sans"/>
        </w:rPr>
      </w:pPr>
    </w:p>
    <w:p w:rsidR="00D044AA" w:rsidP="00D044AA" w:rsidRDefault="00D044AA" w14:paraId="12902684" w14:textId="77777777">
      <w:pPr>
        <w:rPr>
          <w:rFonts w:ascii="PT Sans" w:hAnsi="PT Sans" w:eastAsia="PT Sans" w:cs="PT Sans"/>
        </w:rPr>
      </w:pPr>
      <w:r w:rsidRPr="65157569">
        <w:rPr>
          <w:rFonts w:ascii="PT Sans" w:hAnsi="PT Sans" w:eastAsia="PT Sans" w:cs="PT Sans"/>
        </w:rPr>
        <w:t>„Io bevo italiano.“ – „Ich trinke italienisch.“</w:t>
      </w:r>
    </w:p>
    <w:p w:rsidR="00960460" w:rsidP="3CBE703A" w:rsidRDefault="00D044AA" w14:paraId="68B90838" w14:textId="58F9CA1C">
      <w:pPr>
        <w:rPr>
          <w:rFonts w:ascii="PT Sans" w:hAnsi="PT Sans" w:eastAsia="PT Sans" w:cs="PT Sans"/>
        </w:rPr>
      </w:pPr>
      <w:r>
        <w:rPr>
          <w:rFonts w:ascii="PT Sans" w:hAnsi="PT Sans" w:eastAsia="PT Sans" w:cs="PT Sans"/>
        </w:rPr>
        <w:t>H</w:t>
      </w:r>
      <w:r w:rsidRPr="3CBE703A" w:rsidR="3CBE703A">
        <w:rPr>
          <w:rFonts w:ascii="PT Sans" w:hAnsi="PT Sans" w:eastAsia="PT Sans" w:cs="PT Sans"/>
        </w:rPr>
        <w:t xml:space="preserve">eute möchte ich Ihnen vom </w:t>
      </w:r>
      <w:r>
        <w:rPr>
          <w:rFonts w:ascii="PT Sans" w:hAnsi="PT Sans" w:eastAsia="PT Sans" w:cs="PT Sans"/>
        </w:rPr>
        <w:t xml:space="preserve">Weingut </w:t>
      </w:r>
      <w:r w:rsidRPr="00D044AA">
        <w:rPr>
          <w:rFonts w:ascii="PT Sans" w:hAnsi="PT Sans" w:eastAsia="PT Sans" w:cs="PT Sans"/>
        </w:rPr>
        <w:t>Fontefico</w:t>
      </w:r>
      <w:r>
        <w:rPr>
          <w:rFonts w:ascii="PT Sans" w:hAnsi="PT Sans" w:eastAsia="PT Sans" w:cs="PT Sans"/>
        </w:rPr>
        <w:t xml:space="preserve"> </w:t>
      </w:r>
      <w:r w:rsidR="003622F2">
        <w:rPr>
          <w:rFonts w:ascii="PT Sans" w:hAnsi="PT Sans" w:eastAsia="PT Sans" w:cs="PT Sans"/>
        </w:rPr>
        <w:t>in den italienischen</w:t>
      </w:r>
      <w:r>
        <w:rPr>
          <w:rFonts w:ascii="PT Sans" w:hAnsi="PT Sans" w:eastAsia="PT Sans" w:cs="PT Sans"/>
        </w:rPr>
        <w:t xml:space="preserve"> Abruzzen den 2019</w:t>
      </w:r>
      <w:r w:rsidR="003622F2">
        <w:rPr>
          <w:rFonts w:ascii="PT Sans" w:hAnsi="PT Sans" w:eastAsia="PT Sans" w:cs="PT Sans"/>
        </w:rPr>
        <w:t>er</w:t>
      </w:r>
      <w:r w:rsidRPr="00D044AA">
        <w:rPr>
          <w:rFonts w:ascii="PT Sans" w:hAnsi="PT Sans" w:eastAsia="PT Sans" w:cs="PT Sans"/>
        </w:rPr>
        <w:t xml:space="preserve"> „la canaglia” P</w:t>
      </w:r>
      <w:r w:rsidR="00525EE3">
        <w:rPr>
          <w:rFonts w:ascii="PT Sans" w:hAnsi="PT Sans" w:eastAsia="PT Sans" w:cs="PT Sans"/>
        </w:rPr>
        <w:t xml:space="preserve">ecorino </w:t>
      </w:r>
      <w:r w:rsidRPr="00D044AA">
        <w:rPr>
          <w:rFonts w:ascii="PT Sans" w:hAnsi="PT Sans" w:eastAsia="PT Sans" w:cs="PT Sans"/>
        </w:rPr>
        <w:t>S</w:t>
      </w:r>
      <w:r w:rsidR="00525EE3">
        <w:rPr>
          <w:rFonts w:ascii="PT Sans" w:hAnsi="PT Sans" w:eastAsia="PT Sans" w:cs="PT Sans"/>
        </w:rPr>
        <w:t>uperiore</w:t>
      </w:r>
      <w:r w:rsidRPr="00D044AA">
        <w:rPr>
          <w:rFonts w:ascii="PT Sans" w:hAnsi="PT Sans" w:eastAsia="PT Sans" w:cs="PT Sans"/>
        </w:rPr>
        <w:t xml:space="preserve"> A</w:t>
      </w:r>
      <w:r w:rsidR="003B080D">
        <w:rPr>
          <w:rFonts w:ascii="PT Sans" w:hAnsi="PT Sans" w:eastAsia="PT Sans" w:cs="PT Sans"/>
        </w:rPr>
        <w:t>bruzzo</w:t>
      </w:r>
      <w:r w:rsidRPr="00D044AA">
        <w:rPr>
          <w:rFonts w:ascii="PT Sans" w:hAnsi="PT Sans" w:eastAsia="PT Sans" w:cs="PT Sans"/>
        </w:rPr>
        <w:t xml:space="preserve"> D.O.C. Bianco BIO </w:t>
      </w:r>
      <w:r w:rsidRPr="3CBE703A" w:rsidR="3CBE703A">
        <w:rPr>
          <w:rFonts w:ascii="PT Sans" w:hAnsi="PT Sans" w:eastAsia="PT Sans" w:cs="PT Sans"/>
        </w:rPr>
        <w:t>vorstellen.</w:t>
      </w:r>
    </w:p>
    <w:p w:rsidR="003C2C97" w:rsidP="003C2C97" w:rsidRDefault="003C2C97" w14:paraId="78AA3BA9" w14:textId="381416D5">
      <w:pPr>
        <w:rPr>
          <w:rFonts w:ascii="PT Sans" w:hAnsi="PT Sans"/>
        </w:rPr>
      </w:pPr>
      <w:r w:rsidRPr="00B813D7">
        <w:rPr>
          <w:rFonts w:ascii="PT Sans" w:hAnsi="PT Sans"/>
        </w:rPr>
        <w:t>Die</w:t>
      </w:r>
      <w:r w:rsidRPr="00B813D7">
        <w:rPr>
          <w:rFonts w:ascii="PT Sans" w:hAnsi="PT Sans"/>
          <w:b/>
        </w:rPr>
        <w:t xml:space="preserve"> </w:t>
      </w:r>
      <w:r w:rsidRPr="00E72509">
        <w:rPr>
          <w:rFonts w:ascii="PT Sans" w:hAnsi="PT Sans"/>
        </w:rPr>
        <w:t xml:space="preserve">Azienda Agricola Fontefico ist ein biologisches Boutique-Weingut mit Blick auf den Golf von Vasto im südlichsten Teil der Küste der Abruzzen. </w:t>
      </w:r>
      <w:r w:rsidR="00C34278">
        <w:rPr>
          <w:rFonts w:ascii="PT Sans" w:hAnsi="PT Sans"/>
        </w:rPr>
        <w:t>Das Gut</w:t>
      </w:r>
      <w:r w:rsidRPr="00E72509" w:rsidR="00C34278">
        <w:rPr>
          <w:rFonts w:ascii="PT Sans" w:hAnsi="PT Sans"/>
        </w:rPr>
        <w:t xml:space="preserve"> wird von </w:t>
      </w:r>
      <w:r w:rsidR="00C34278">
        <w:rPr>
          <w:rFonts w:ascii="PT Sans" w:hAnsi="PT Sans"/>
        </w:rPr>
        <w:t xml:space="preserve">den </w:t>
      </w:r>
      <w:r w:rsidRPr="00E72509" w:rsidR="00C34278">
        <w:rPr>
          <w:rFonts w:ascii="PT Sans" w:hAnsi="PT Sans"/>
        </w:rPr>
        <w:t>Brüdern Nicola und Emanuele Altieri</w:t>
      </w:r>
      <w:r w:rsidR="00C34278">
        <w:rPr>
          <w:rFonts w:ascii="PT Sans" w:hAnsi="PT Sans"/>
        </w:rPr>
        <w:t xml:space="preserve"> geführt – den Fratelli Altieri.</w:t>
      </w:r>
      <w:r w:rsidR="00C34278">
        <w:rPr>
          <w:rFonts w:ascii="PT Sans" w:hAnsi="PT Sans"/>
        </w:rPr>
        <w:t xml:space="preserve"> </w:t>
      </w:r>
      <w:r>
        <w:rPr>
          <w:rFonts w:ascii="PT Sans" w:hAnsi="PT Sans"/>
        </w:rPr>
        <w:t xml:space="preserve">Die Weinberge des Anwesens umfassen </w:t>
      </w:r>
      <w:r w:rsidRPr="00E72509">
        <w:rPr>
          <w:rFonts w:ascii="PT Sans" w:hAnsi="PT Sans"/>
        </w:rPr>
        <w:t>etwa 15 Hektar, auf denen ausschließlich autochthone Rebsorten wie P</w:t>
      </w:r>
      <w:r>
        <w:rPr>
          <w:rFonts w:ascii="PT Sans" w:hAnsi="PT Sans"/>
        </w:rPr>
        <w:t>ecorino</w:t>
      </w:r>
      <w:r w:rsidRPr="00E72509">
        <w:rPr>
          <w:rFonts w:ascii="PT Sans" w:hAnsi="PT Sans"/>
        </w:rPr>
        <w:t>, T</w:t>
      </w:r>
      <w:r>
        <w:rPr>
          <w:rFonts w:ascii="PT Sans" w:hAnsi="PT Sans"/>
        </w:rPr>
        <w:t>rebbiano</w:t>
      </w:r>
      <w:r w:rsidRPr="00E72509">
        <w:rPr>
          <w:rFonts w:ascii="PT Sans" w:hAnsi="PT Sans"/>
        </w:rPr>
        <w:t xml:space="preserve"> und Montepulciano angebaut werden. </w:t>
      </w:r>
      <w:r>
        <w:rPr>
          <w:rFonts w:ascii="PT Sans" w:hAnsi="PT Sans"/>
        </w:rPr>
        <w:t xml:space="preserve">Die </w:t>
      </w:r>
      <w:r w:rsidR="00EF3D88">
        <w:rPr>
          <w:rFonts w:ascii="PT Sans" w:hAnsi="PT Sans"/>
        </w:rPr>
        <w:t xml:space="preserve">Fratelli Altieri </w:t>
      </w:r>
      <w:r>
        <w:rPr>
          <w:rFonts w:ascii="PT Sans" w:hAnsi="PT Sans"/>
        </w:rPr>
        <w:t>setzen,</w:t>
      </w:r>
      <w:r w:rsidRPr="00E72509">
        <w:rPr>
          <w:rFonts w:ascii="PT Sans" w:hAnsi="PT Sans"/>
        </w:rPr>
        <w:t xml:space="preserve"> seit </w:t>
      </w:r>
      <w:r>
        <w:rPr>
          <w:rFonts w:ascii="PT Sans" w:hAnsi="PT Sans"/>
        </w:rPr>
        <w:t>sie</w:t>
      </w:r>
      <w:r w:rsidRPr="00E72509">
        <w:rPr>
          <w:rFonts w:ascii="PT Sans" w:hAnsi="PT Sans"/>
        </w:rPr>
        <w:t xml:space="preserve"> vor mehr als zwanzig Jahren </w:t>
      </w:r>
      <w:r>
        <w:rPr>
          <w:rFonts w:ascii="PT Sans" w:hAnsi="PT Sans"/>
        </w:rPr>
        <w:t xml:space="preserve">mit dem Weinbau begonnen haben, </w:t>
      </w:r>
      <w:r w:rsidRPr="00E72509">
        <w:rPr>
          <w:rFonts w:ascii="PT Sans" w:hAnsi="PT Sans"/>
        </w:rPr>
        <w:t>kompromisslos</w:t>
      </w:r>
      <w:r>
        <w:rPr>
          <w:rFonts w:ascii="PT Sans" w:hAnsi="PT Sans"/>
        </w:rPr>
        <w:t xml:space="preserve"> auf</w:t>
      </w:r>
      <w:r w:rsidRPr="00E72509">
        <w:rPr>
          <w:rFonts w:ascii="PT Sans" w:hAnsi="PT Sans"/>
        </w:rPr>
        <w:t xml:space="preserve"> Qualität</w:t>
      </w:r>
      <w:r>
        <w:rPr>
          <w:rFonts w:ascii="PT Sans" w:hAnsi="PT Sans"/>
        </w:rPr>
        <w:t xml:space="preserve"> – ungeachtet gegenwärtiger</w:t>
      </w:r>
      <w:r w:rsidRPr="00E72509">
        <w:rPr>
          <w:rFonts w:ascii="PT Sans" w:hAnsi="PT Sans"/>
        </w:rPr>
        <w:t xml:space="preserve"> Moden </w:t>
      </w:r>
      <w:r>
        <w:rPr>
          <w:rFonts w:ascii="PT Sans" w:hAnsi="PT Sans"/>
        </w:rPr>
        <w:t>und Trends</w:t>
      </w:r>
      <w:r w:rsidRPr="00E72509">
        <w:rPr>
          <w:rFonts w:ascii="PT Sans" w:hAnsi="PT Sans"/>
        </w:rPr>
        <w:t xml:space="preserve">. </w:t>
      </w:r>
      <w:r>
        <w:rPr>
          <w:rFonts w:ascii="PT Sans" w:hAnsi="PT Sans"/>
        </w:rPr>
        <w:t>J</w:t>
      </w:r>
      <w:r w:rsidRPr="00E72509">
        <w:rPr>
          <w:rFonts w:ascii="PT Sans" w:hAnsi="PT Sans"/>
        </w:rPr>
        <w:t xml:space="preserve">eder </w:t>
      </w:r>
      <w:r>
        <w:rPr>
          <w:rFonts w:ascii="PT Sans" w:hAnsi="PT Sans"/>
        </w:rPr>
        <w:t xml:space="preserve">ihrer </w:t>
      </w:r>
      <w:r w:rsidRPr="00E72509">
        <w:rPr>
          <w:rFonts w:ascii="PT Sans" w:hAnsi="PT Sans"/>
        </w:rPr>
        <w:t>Wein</w:t>
      </w:r>
      <w:r>
        <w:rPr>
          <w:rFonts w:ascii="PT Sans" w:hAnsi="PT Sans"/>
        </w:rPr>
        <w:t>e</w:t>
      </w:r>
      <w:r w:rsidRPr="00E72509">
        <w:rPr>
          <w:rFonts w:ascii="PT Sans" w:hAnsi="PT Sans"/>
        </w:rPr>
        <w:t xml:space="preserve"> </w:t>
      </w:r>
      <w:r>
        <w:rPr>
          <w:rFonts w:ascii="PT Sans" w:hAnsi="PT Sans"/>
        </w:rPr>
        <w:t>stammt von</w:t>
      </w:r>
      <w:r w:rsidRPr="00E72509">
        <w:rPr>
          <w:rFonts w:ascii="PT Sans" w:hAnsi="PT Sans"/>
        </w:rPr>
        <w:t xml:space="preserve"> einem einzigen und spezifischen Weinberg mit </w:t>
      </w:r>
      <w:r>
        <w:rPr>
          <w:rFonts w:ascii="PT Sans" w:hAnsi="PT Sans"/>
        </w:rPr>
        <w:t xml:space="preserve">seinen </w:t>
      </w:r>
      <w:r w:rsidRPr="00E72509">
        <w:rPr>
          <w:rFonts w:ascii="PT Sans" w:hAnsi="PT Sans"/>
        </w:rPr>
        <w:t xml:space="preserve">einzigartigen und </w:t>
      </w:r>
      <w:r>
        <w:rPr>
          <w:rFonts w:ascii="PT Sans" w:hAnsi="PT Sans"/>
        </w:rPr>
        <w:t>nicht reproduzierbaren</w:t>
      </w:r>
      <w:r w:rsidRPr="00E72509">
        <w:rPr>
          <w:rFonts w:ascii="PT Sans" w:hAnsi="PT Sans"/>
        </w:rPr>
        <w:t xml:space="preserve"> Eigenschaften. </w:t>
      </w:r>
    </w:p>
    <w:p w:rsidR="0083654E" w:rsidP="3CBE703A" w:rsidRDefault="3CBE703A" w14:paraId="398BC7D9" w14:textId="6728C9DC">
      <w:pPr>
        <w:rPr>
          <w:rFonts w:ascii="PT Sans" w:hAnsi="PT Sans" w:eastAsia="PT Sans" w:cs="PT Sans"/>
        </w:rPr>
      </w:pPr>
      <w:r w:rsidRPr="3CBE703A">
        <w:rPr>
          <w:rFonts w:ascii="PT Sans" w:hAnsi="PT Sans" w:eastAsia="PT Sans" w:cs="PT Sans"/>
        </w:rPr>
        <w:t>Jetzt kommen wir zur Kostprobe:</w:t>
      </w:r>
    </w:p>
    <w:p w:rsidRPr="00EE00F0" w:rsidR="00AD3692" w:rsidP="3CBE703A" w:rsidRDefault="3CBE703A" w14:paraId="427E9298" w14:textId="1D577E22">
      <w:pPr>
        <w:rPr>
          <w:rFonts w:ascii="PT Sans" w:hAnsi="PT Sans" w:eastAsia="PT Sans" w:cs="PT Sans"/>
        </w:rPr>
      </w:pPr>
      <w:r w:rsidRPr="3CBE703A">
        <w:rPr>
          <w:rFonts w:ascii="PT Sans" w:hAnsi="PT Sans" w:eastAsia="PT Sans" w:cs="PT Sans"/>
          <w:b/>
          <w:bCs/>
        </w:rPr>
        <w:t>Analytische Daten:</w:t>
      </w:r>
      <w:r w:rsidR="00660AD9">
        <w:br/>
      </w:r>
      <w:r w:rsidR="00D044AA">
        <w:rPr>
          <w:rFonts w:ascii="Segoe UI Symbol" w:hAnsi="Segoe UI Symbol" w:cs="Segoe UI Symbol"/>
        </w:rPr>
        <w:t xml:space="preserve">👉 </w:t>
      </w:r>
      <w:r w:rsidR="00D044AA">
        <w:rPr>
          <w:rFonts w:ascii="PT Sans" w:hAnsi="PT Sans" w:eastAsia="PT Sans" w:cs="PT Sans"/>
        </w:rPr>
        <w:t xml:space="preserve"> 14</w:t>
      </w:r>
      <w:r w:rsidRPr="3CBE703A">
        <w:rPr>
          <w:rFonts w:ascii="PT Sans" w:hAnsi="PT Sans" w:eastAsia="PT Sans" w:cs="PT Sans"/>
        </w:rPr>
        <w:t>,5 % Vol.</w:t>
      </w:r>
      <w:r w:rsidR="00660AD9">
        <w:br/>
      </w:r>
      <w:r w:rsidR="00D044AA">
        <w:rPr>
          <w:rFonts w:ascii="Segoe UI Symbol" w:hAnsi="Segoe UI Symbol" w:cs="Segoe UI Symbol"/>
        </w:rPr>
        <w:t>👉</w:t>
      </w:r>
      <w:r w:rsidR="00D044AA">
        <w:rPr>
          <w:rFonts w:ascii="PT Sans" w:hAnsi="PT Sans" w:eastAsia="PT Sans" w:cs="PT Sans"/>
        </w:rPr>
        <w:t xml:space="preserve">   5,6</w:t>
      </w:r>
      <w:r w:rsidRPr="3CBE703A">
        <w:rPr>
          <w:rFonts w:ascii="PT Sans" w:hAnsi="PT Sans" w:eastAsia="PT Sans" w:cs="PT Sans"/>
        </w:rPr>
        <w:t xml:space="preserve"> g/l Säure</w:t>
      </w:r>
      <w:r w:rsidR="00660AD9">
        <w:br/>
      </w:r>
      <w:r w:rsidR="00D044AA">
        <w:rPr>
          <w:rFonts w:ascii="Segoe UI Symbol" w:hAnsi="Segoe UI Symbol" w:cs="Segoe UI Symbol"/>
        </w:rPr>
        <w:t>👉</w:t>
      </w:r>
      <w:r w:rsidR="00D044AA">
        <w:rPr>
          <w:rFonts w:ascii="PT Sans" w:hAnsi="PT Sans" w:eastAsia="PT Sans" w:cs="PT Sans"/>
        </w:rPr>
        <w:t xml:space="preserve">   3,63</w:t>
      </w:r>
      <w:r w:rsidRPr="3CBE703A">
        <w:rPr>
          <w:rFonts w:ascii="PT Sans" w:hAnsi="PT Sans" w:eastAsia="PT Sans" w:cs="PT Sans"/>
        </w:rPr>
        <w:t xml:space="preserve"> g/l Zucker</w:t>
      </w:r>
    </w:p>
    <w:p w:rsidR="00660AD9" w:rsidP="3CBE703A" w:rsidRDefault="00D044AA" w14:paraId="0CCAA4FE" w14:textId="7A4AA220">
      <w:pPr>
        <w:rPr>
          <w:rFonts w:ascii="PT Sans" w:hAnsi="PT Sans" w:eastAsia="PT Sans" w:cs="PT Sans"/>
        </w:rPr>
      </w:pPr>
      <w:r w:rsidRPr="67BA73AD" w:rsidR="67BA73AD">
        <w:rPr>
          <w:rFonts w:ascii="Comic Sans MS" w:hAnsi="Comic Sans MS" w:cs="Arial"/>
          <w:b w:val="1"/>
          <w:bCs w:val="1"/>
        </w:rPr>
        <w:t>Weinbereitung:</w:t>
      </w:r>
      <w:r>
        <w:tab/>
      </w:r>
      <w:r w:rsidRPr="67BA73AD" w:rsidR="67BA73AD">
        <w:rPr>
          <w:rFonts w:ascii="PT Sans" w:hAnsi="PT Sans"/>
        </w:rPr>
        <w:t xml:space="preserve">Boden: Eisen, Sand, Lehm; Gärung: 35 Tage; </w:t>
      </w:r>
      <w:r>
        <w:br/>
      </w:r>
      <w:r w:rsidRPr="67BA73AD" w:rsidR="67BA73AD">
        <w:rPr>
          <w:rFonts w:ascii="PT Sans" w:hAnsi="PT Sans"/>
        </w:rPr>
        <w:t>Verfeinerung /Alterung: 6 Monate im Stahltank</w:t>
      </w:r>
      <w:r>
        <w:br/>
      </w:r>
      <w:r w:rsidRPr="67BA73AD" w:rsidR="67BA73AD">
        <w:rPr>
          <w:rFonts w:ascii="Comic Sans MS" w:hAnsi="Comic Sans MS" w:cs="Arial"/>
          <w:b w:val="1"/>
          <w:bCs w:val="1"/>
        </w:rPr>
        <w:t>Beschreibung:</w:t>
      </w:r>
      <w:r>
        <w:tab/>
      </w:r>
      <w:r w:rsidRPr="67BA73AD" w:rsidR="67BA73AD">
        <w:rPr>
          <w:rFonts w:ascii="PT Sans" w:hAnsi="PT Sans" w:cs="Arial"/>
        </w:rPr>
        <w:t>Farbe: schillernd; Geruch: beschwingt; Geschmack: spritzig</w:t>
      </w:r>
      <w:r>
        <w:br/>
      </w:r>
      <w:r w:rsidRPr="67BA73AD" w:rsidR="67BA73AD">
        <w:rPr>
          <w:rFonts w:ascii="PT Sans" w:hAnsi="PT Sans" w:cs="Arial"/>
        </w:rPr>
        <w:t xml:space="preserve">Der Pecorino Superiore „la </w:t>
      </w:r>
      <w:proofErr w:type="spellStart"/>
      <w:r w:rsidRPr="67BA73AD" w:rsidR="67BA73AD">
        <w:rPr>
          <w:rFonts w:ascii="PT Sans" w:hAnsi="PT Sans" w:cs="Arial"/>
        </w:rPr>
        <w:t>canaglia</w:t>
      </w:r>
      <w:proofErr w:type="spellEnd"/>
      <w:r w:rsidRPr="67BA73AD" w:rsidR="67BA73AD">
        <w:rPr>
          <w:rFonts w:ascii="PT Sans" w:hAnsi="PT Sans" w:cs="Arial"/>
        </w:rPr>
        <w:t xml:space="preserve">“ ist ein vollmundiger Weißwein mit hoher Mineralität und Frische. Der Nase bietet er langanhaltende Zitrusnoten von Grapefruit, Salbei und weißen Blumen und hinterlässt einen angenehmen Geschmack von Mandel im Mund. Sein Weinberg ist „störrisch“, weil er trotz der Aufmerksamkeit der </w:t>
      </w:r>
      <w:r w:rsidRPr="67BA73AD" w:rsidR="67BA73AD">
        <w:rPr>
          <w:rFonts w:ascii="PT Sans" w:hAnsi="PT Sans" w:cs="Arial"/>
        </w:rPr>
        <w:t>Altieris nur</w:t>
      </w:r>
      <w:r w:rsidRPr="67BA73AD" w:rsidR="67BA73AD">
        <w:rPr>
          <w:rFonts w:ascii="PT Sans" w:hAnsi="PT Sans" w:cs="Arial"/>
        </w:rPr>
        <w:t xml:space="preserve"> einen sehr geringen Ertrag bringt. Aber bei jeder Ernte verzeiht man ihm, da er einen charakteristischen, spritzigen und mundfüllenden Wein liefert. Deshalb ist dies „la </w:t>
      </w:r>
      <w:proofErr w:type="spellStart"/>
      <w:r w:rsidRPr="67BA73AD" w:rsidR="67BA73AD">
        <w:rPr>
          <w:rFonts w:ascii="PT Sans" w:hAnsi="PT Sans" w:cs="Arial"/>
        </w:rPr>
        <w:t>canaglia</w:t>
      </w:r>
      <w:proofErr w:type="spellEnd"/>
      <w:r w:rsidRPr="67BA73AD" w:rsidR="67BA73AD">
        <w:rPr>
          <w:rFonts w:ascii="PT Sans" w:hAnsi="PT Sans" w:cs="Arial"/>
        </w:rPr>
        <w:t xml:space="preserve">“, „der Lausbub“ von </w:t>
      </w:r>
      <w:proofErr w:type="spellStart"/>
      <w:r w:rsidRPr="67BA73AD" w:rsidR="67BA73AD">
        <w:rPr>
          <w:rFonts w:ascii="PT Sans" w:hAnsi="PT Sans" w:cs="Arial"/>
        </w:rPr>
        <w:t>Fontefico</w:t>
      </w:r>
      <w:proofErr w:type="spellEnd"/>
      <w:r w:rsidRPr="67BA73AD" w:rsidR="67BA73AD">
        <w:rPr>
          <w:rFonts w:ascii="PT Sans" w:hAnsi="PT Sans" w:cs="Arial"/>
        </w:rPr>
        <w:t>. Mit ihm werden Sie glücklich!</w:t>
      </w:r>
      <w:r>
        <w:br/>
      </w:r>
      <w:r>
        <w:br/>
      </w:r>
      <w:r w:rsidRPr="67BA73AD" w:rsidR="67BA73AD">
        <w:rPr>
          <w:rFonts w:ascii="Comic Sans MS" w:hAnsi="Comic Sans MS" w:cs="Arial"/>
          <w:b w:val="1"/>
          <w:bCs w:val="1"/>
        </w:rPr>
        <w:t xml:space="preserve">Passt zu: </w:t>
      </w:r>
      <w:r w:rsidRPr="67BA73AD" w:rsidR="67BA73AD">
        <w:rPr>
          <w:rFonts w:ascii="PT Sans" w:hAnsi="PT Sans"/>
        </w:rPr>
        <w:t xml:space="preserve">italienischen Antipasti und allem, was aus dem Meer kommt: </w:t>
      </w:r>
      <w:r w:rsidRPr="67BA73AD" w:rsidR="67BA73AD">
        <w:rPr>
          <w:rFonts w:ascii="PT Sans" w:hAnsi="PT Sans" w:eastAsia="PT Sans" w:cs="PT Sans"/>
        </w:rPr>
        <w:t>Fisch, Krusten- und Schalentiere, Meeresfrüchte; auch zu hellem Fleisch und Rinder-Carpaccio. Wir persönlich empfehlen zu diesem „Lausbub“ Wildtruthahn und Weizengrütze. Wir sind glücklich, diesen Wein in unserem Sortiment zu haben.</w:t>
      </w:r>
    </w:p>
    <w:p w:rsidR="004A7950" w:rsidP="3CBE703A" w:rsidRDefault="3CBE703A" w14:paraId="13A67D75" w14:textId="61FB63D9">
      <w:pPr>
        <w:rPr>
          <w:rFonts w:ascii="PT Sans" w:hAnsi="PT Sans" w:eastAsia="PT Sans" w:cs="PT Sans"/>
        </w:rPr>
      </w:pPr>
      <w:r w:rsidRPr="3CBE703A">
        <w:rPr>
          <w:rFonts w:ascii="PT Sans" w:hAnsi="PT Sans" w:eastAsia="PT Sans" w:cs="PT Sans"/>
        </w:rPr>
        <w:t xml:space="preserve">Den </w:t>
      </w:r>
      <w:r w:rsidR="00D044AA">
        <w:rPr>
          <w:rFonts w:ascii="PT Sans" w:hAnsi="PT Sans" w:eastAsia="PT Sans" w:cs="PT Sans"/>
        </w:rPr>
        <w:t>Wildtruthahn</w:t>
      </w:r>
      <w:r w:rsidRPr="3CBE703A">
        <w:rPr>
          <w:rFonts w:ascii="PT Sans" w:hAnsi="PT Sans" w:eastAsia="PT Sans" w:cs="PT Sans"/>
        </w:rPr>
        <w:t xml:space="preserve"> haben wir bei Sabine Kroiß im Fachgeschäft „Wilde Zeiten“ auf dem Münchner Viktualienmarkt gekauft – eine hervorragende Adresse für Wildfleisch, Saucen und weitere Leckereien.</w:t>
      </w:r>
    </w:p>
    <w:p w:rsidR="004A7950" w:rsidP="3CBE703A" w:rsidRDefault="3CBE703A" w14:paraId="78AF43A5" w14:textId="77777777">
      <w:pPr>
        <w:rPr>
          <w:rFonts w:ascii="PT Sans" w:hAnsi="PT Sans" w:eastAsia="PT Sans" w:cs="PT Sans"/>
        </w:rPr>
      </w:pPr>
      <w:r w:rsidRPr="3CBE703A">
        <w:rPr>
          <w:rFonts w:ascii="PT Sans" w:hAnsi="PT Sans" w:eastAsia="PT Sans" w:cs="PT Sans"/>
        </w:rPr>
        <w:t>Das Rezept eignet sich eher für Fortgeschrittene, weshalb nur die für dieses Rezept charakteristischen Zubereitungsschritte Erwähnung finden und auch auf Mengenangaben bei den Zutaten verzichtet wird.</w:t>
      </w:r>
    </w:p>
    <w:p w:rsidRPr="00EE00F0" w:rsidR="0016323F" w:rsidP="3CBE703A" w:rsidRDefault="3CBE703A" w14:paraId="11FDEA79" w14:textId="407808EA">
      <w:pPr>
        <w:rPr>
          <w:rFonts w:ascii="PT Sans" w:hAnsi="PT Sans" w:eastAsia="PT Sans" w:cs="PT Sans"/>
        </w:rPr>
      </w:pPr>
      <w:r w:rsidRPr="3CBE703A">
        <w:rPr>
          <w:rFonts w:ascii="PT Sans" w:hAnsi="PT Sans" w:eastAsia="PT Sans" w:cs="PT Sans"/>
        </w:rPr>
        <w:lastRenderedPageBreak/>
        <w:t xml:space="preserve">Die Komponenten der Speise </w:t>
      </w:r>
      <w:r w:rsidR="00FA77AA">
        <w:rPr>
          <w:rFonts w:ascii="PT Sans" w:hAnsi="PT Sans" w:eastAsia="PT Sans" w:cs="PT Sans"/>
        </w:rPr>
        <w:t xml:space="preserve">und </w:t>
      </w:r>
      <w:r w:rsidR="005B70B4">
        <w:rPr>
          <w:rFonts w:ascii="PT Sans" w:hAnsi="PT Sans" w:eastAsia="PT Sans" w:cs="PT Sans"/>
        </w:rPr>
        <w:t xml:space="preserve">wichtige Schritte </w:t>
      </w:r>
      <w:r w:rsidRPr="3CBE703A">
        <w:rPr>
          <w:rFonts w:ascii="PT Sans" w:hAnsi="PT Sans" w:eastAsia="PT Sans" w:cs="PT Sans"/>
        </w:rPr>
        <w:t>sind:</w:t>
      </w:r>
    </w:p>
    <w:p w:rsidRPr="00EE00F0" w:rsidR="007D039C" w:rsidP="3CBE703A" w:rsidRDefault="00D044AA" w14:paraId="5518DA0E" w14:textId="1C6C372E">
      <w:pPr>
        <w:pStyle w:val="Listenabsatz"/>
        <w:numPr>
          <w:ilvl w:val="0"/>
          <w:numId w:val="1"/>
        </w:numPr>
        <w:rPr>
          <w:rFonts w:ascii="PT Sans" w:hAnsi="PT Sans" w:eastAsia="PT Sans" w:cs="PT Sans"/>
        </w:rPr>
      </w:pPr>
      <w:r>
        <w:rPr>
          <w:rFonts w:ascii="PT Sans" w:hAnsi="PT Sans" w:eastAsia="PT Sans" w:cs="PT Sans"/>
        </w:rPr>
        <w:t>Wildtrutha</w:t>
      </w:r>
      <w:r w:rsidR="002C3720">
        <w:rPr>
          <w:rFonts w:ascii="PT Sans" w:hAnsi="PT Sans" w:eastAsia="PT Sans" w:cs="PT Sans"/>
        </w:rPr>
        <w:t>h</w:t>
      </w:r>
      <w:r>
        <w:rPr>
          <w:rFonts w:ascii="PT Sans" w:hAnsi="PT Sans" w:eastAsia="PT Sans" w:cs="PT Sans"/>
        </w:rPr>
        <w:t>n</w:t>
      </w:r>
      <w:r w:rsidRPr="3CBE703A" w:rsidR="3CBE703A">
        <w:rPr>
          <w:rFonts w:ascii="PT Sans" w:hAnsi="PT Sans" w:eastAsia="PT Sans" w:cs="PT Sans"/>
        </w:rPr>
        <w:t xml:space="preserve"> in der Kasserolle im Ofen bei 17</w:t>
      </w:r>
      <w:r>
        <w:rPr>
          <w:rFonts w:ascii="PT Sans" w:hAnsi="PT Sans" w:eastAsia="PT Sans" w:cs="PT Sans"/>
        </w:rPr>
        <w:t xml:space="preserve">5 °C 45 Minuten </w:t>
      </w:r>
      <w:r w:rsidR="005B70B4">
        <w:rPr>
          <w:rFonts w:ascii="PT Sans" w:hAnsi="PT Sans" w:eastAsia="PT Sans" w:cs="PT Sans"/>
        </w:rPr>
        <w:t>bei</w:t>
      </w:r>
      <w:r>
        <w:rPr>
          <w:rFonts w:ascii="PT Sans" w:hAnsi="PT Sans" w:eastAsia="PT Sans" w:cs="PT Sans"/>
        </w:rPr>
        <w:t xml:space="preserve"> </w:t>
      </w:r>
      <w:r w:rsidR="005B70B4">
        <w:rPr>
          <w:rFonts w:ascii="PT Sans" w:hAnsi="PT Sans" w:eastAsia="PT Sans" w:cs="PT Sans"/>
        </w:rPr>
        <w:t xml:space="preserve">geschlossenem </w:t>
      </w:r>
      <w:r>
        <w:rPr>
          <w:rFonts w:ascii="PT Sans" w:hAnsi="PT Sans" w:eastAsia="PT Sans" w:cs="PT Sans"/>
        </w:rPr>
        <w:t>Deckel und 10</w:t>
      </w:r>
      <w:r w:rsidRPr="3CBE703A" w:rsidR="3CBE703A">
        <w:rPr>
          <w:rFonts w:ascii="PT Sans" w:hAnsi="PT Sans" w:eastAsia="PT Sans" w:cs="PT Sans"/>
        </w:rPr>
        <w:t xml:space="preserve"> Minuten ohne Deckel bräunen.</w:t>
      </w:r>
    </w:p>
    <w:p w:rsidR="00751360" w:rsidP="00751360" w:rsidRDefault="3CBE703A" w14:paraId="211C8477" w14:textId="785FAA54">
      <w:pPr>
        <w:pStyle w:val="Listenabsatz"/>
        <w:numPr>
          <w:ilvl w:val="0"/>
          <w:numId w:val="1"/>
        </w:numPr>
        <w:rPr>
          <w:rFonts w:ascii="PT Sans" w:hAnsi="PT Sans" w:eastAsia="PT Sans" w:cs="PT Sans"/>
        </w:rPr>
      </w:pPr>
      <w:r w:rsidRPr="3CBE703A">
        <w:rPr>
          <w:rFonts w:ascii="PT Sans" w:hAnsi="PT Sans" w:eastAsia="PT Sans" w:cs="PT Sans"/>
        </w:rPr>
        <w:t xml:space="preserve">Als Beilage </w:t>
      </w:r>
      <w:r w:rsidR="00D044AA">
        <w:rPr>
          <w:rFonts w:ascii="PT Sans" w:hAnsi="PT Sans" w:eastAsia="PT Sans" w:cs="PT Sans"/>
        </w:rPr>
        <w:t>Hartweizengrieß</w:t>
      </w:r>
      <w:r w:rsidR="00AB18D3">
        <w:rPr>
          <w:rFonts w:ascii="PT Sans" w:hAnsi="PT Sans" w:eastAsia="PT Sans" w:cs="PT Sans"/>
        </w:rPr>
        <w:t>:</w:t>
      </w:r>
      <w:r w:rsidR="00751360">
        <w:rPr>
          <w:rFonts w:ascii="PT Sans" w:hAnsi="PT Sans" w:eastAsia="PT Sans" w:cs="PT Sans"/>
        </w:rPr>
        <w:t xml:space="preserve"> </w:t>
      </w:r>
      <w:r w:rsidR="00D044AA">
        <w:rPr>
          <w:rFonts w:ascii="PT Sans" w:hAnsi="PT Sans" w:eastAsia="PT Sans" w:cs="PT Sans"/>
        </w:rPr>
        <w:t xml:space="preserve">Zwiebeln </w:t>
      </w:r>
      <w:r w:rsidR="00751360">
        <w:rPr>
          <w:rFonts w:ascii="PT Sans" w:hAnsi="PT Sans" w:eastAsia="PT Sans" w:cs="PT Sans"/>
        </w:rPr>
        <w:t xml:space="preserve">und Chilischoten in Olivenöl </w:t>
      </w:r>
      <w:r w:rsidR="00D044AA">
        <w:rPr>
          <w:rFonts w:ascii="PT Sans" w:hAnsi="PT Sans" w:eastAsia="PT Sans" w:cs="PT Sans"/>
        </w:rPr>
        <w:t>andünsten und mit dem Saft des Truthahns kochen</w:t>
      </w:r>
      <w:r w:rsidR="00AB18D3">
        <w:rPr>
          <w:rFonts w:ascii="PT Sans" w:hAnsi="PT Sans" w:eastAsia="PT Sans" w:cs="PT Sans"/>
        </w:rPr>
        <w:t>; anschließend r</w:t>
      </w:r>
      <w:r w:rsidR="00751360">
        <w:rPr>
          <w:rFonts w:ascii="PT Sans" w:hAnsi="PT Sans" w:eastAsia="PT Sans" w:cs="PT Sans"/>
        </w:rPr>
        <w:t>uhen lassen</w:t>
      </w:r>
      <w:r w:rsidR="00293D5D">
        <w:rPr>
          <w:rFonts w:ascii="PT Sans" w:hAnsi="PT Sans" w:eastAsia="PT Sans" w:cs="PT Sans"/>
        </w:rPr>
        <w:t>.</w:t>
      </w:r>
      <w:r w:rsidR="00751360">
        <w:rPr>
          <w:rFonts w:ascii="PT Sans" w:hAnsi="PT Sans" w:eastAsia="PT Sans" w:cs="PT Sans"/>
        </w:rPr>
        <w:t xml:space="preserve"> </w:t>
      </w:r>
      <w:r w:rsidRPr="3CBE703A">
        <w:rPr>
          <w:rFonts w:ascii="PT Sans" w:hAnsi="PT Sans" w:eastAsia="PT Sans" w:cs="PT Sans"/>
        </w:rPr>
        <w:t>Frühlingszwiebeln</w:t>
      </w:r>
      <w:r w:rsidR="00293D5D">
        <w:rPr>
          <w:rFonts w:ascii="PT Sans" w:hAnsi="PT Sans" w:eastAsia="PT Sans" w:cs="PT Sans"/>
        </w:rPr>
        <w:t>,</w:t>
      </w:r>
      <w:r w:rsidR="00751360">
        <w:rPr>
          <w:rFonts w:ascii="PT Sans" w:hAnsi="PT Sans" w:eastAsia="PT Sans" w:cs="PT Sans"/>
        </w:rPr>
        <w:t xml:space="preserve"> halbierte Kirschtomaten, getrocknete Kirschen, Minze und Koriander dazu geben und umrühren. 2 Minuten später servieren.</w:t>
      </w:r>
    </w:p>
    <w:p w:rsidRPr="00751360" w:rsidR="004A7950" w:rsidP="00751360" w:rsidRDefault="3CBE703A" w14:paraId="1DB877BC" w14:textId="0F9AA892">
      <w:pPr>
        <w:rPr>
          <w:rFonts w:ascii="PT Sans" w:hAnsi="PT Sans" w:eastAsia="PT Sans" w:cs="PT Sans"/>
        </w:rPr>
      </w:pPr>
      <w:r w:rsidRPr="00751360">
        <w:rPr>
          <w:rFonts w:ascii="PT Sans" w:hAnsi="PT Sans" w:eastAsia="PT Sans" w:cs="PT Sans"/>
        </w:rPr>
        <w:t xml:space="preserve">Weitere Hinweise zum Wein und zur Zubereitung finden sich in einem Video, das bei Facebook unter </w:t>
      </w:r>
      <w:hyperlink r:id="rId5">
        <w:r w:rsidRPr="00751360">
          <w:rPr>
            <w:rStyle w:val="Hyperlink"/>
            <w:rFonts w:ascii="PT Sans" w:hAnsi="PT Sans" w:eastAsia="PT Sans" w:cs="PT Sans"/>
          </w:rPr>
          <w:t>vinvinoweinergin</w:t>
        </w:r>
      </w:hyperlink>
      <w:r w:rsidRPr="00751360">
        <w:rPr>
          <w:rFonts w:ascii="PT Sans" w:hAnsi="PT Sans" w:eastAsia="PT Sans" w:cs="PT Sans"/>
        </w:rPr>
        <w:t xml:space="preserve">, bei YouTube unter </w:t>
      </w:r>
      <w:hyperlink r:id="rId6">
        <w:r w:rsidRPr="00751360">
          <w:rPr>
            <w:rStyle w:val="Hyperlink"/>
            <w:rFonts w:ascii="PT Sans" w:hAnsi="PT Sans" w:eastAsia="PT Sans" w:cs="PT Sans"/>
          </w:rPr>
          <w:t>vinvinowein</w:t>
        </w:r>
      </w:hyperlink>
      <w:r w:rsidRPr="00751360">
        <w:rPr>
          <w:rFonts w:ascii="PT Sans" w:hAnsi="PT Sans" w:eastAsia="PT Sans" w:cs="PT Sans"/>
        </w:rPr>
        <w:t xml:space="preserve">, bei Instagram unter vinvinowein.de und auf unserer Webseite unter </w:t>
      </w:r>
      <w:hyperlink r:id="rId7">
        <w:r w:rsidRPr="00751360">
          <w:rPr>
            <w:rStyle w:val="Hyperlink"/>
            <w:rFonts w:ascii="PT Sans" w:hAnsi="PT Sans" w:eastAsia="PT Sans" w:cs="PT Sans"/>
          </w:rPr>
          <w:t>www.vinvinowein.de/videos/</w:t>
        </w:r>
      </w:hyperlink>
      <w:r w:rsidRPr="00751360">
        <w:rPr>
          <w:rFonts w:ascii="PT Sans" w:hAnsi="PT Sans" w:eastAsia="PT Sans" w:cs="PT Sans"/>
        </w:rPr>
        <w:t xml:space="preserve"> abrufbar ist.</w:t>
      </w:r>
    </w:p>
    <w:p w:rsidR="0021058A" w:rsidP="3CBE703A" w:rsidRDefault="3CBE703A" w14:paraId="1FE41FDE" w14:textId="545FC69B">
      <w:pPr>
        <w:rPr>
          <w:rFonts w:ascii="PT Sans" w:hAnsi="PT Sans" w:eastAsia="PT Sans" w:cs="PT Sans"/>
        </w:rPr>
      </w:pPr>
      <w:r w:rsidRPr="3CBE703A">
        <w:rPr>
          <w:rFonts w:ascii="PT Sans" w:hAnsi="PT Sans" w:eastAsia="PT Sans" w:cs="PT Sans"/>
        </w:rPr>
        <w:t>Guten Appetit!</w:t>
      </w:r>
    </w:p>
    <w:p w:rsidR="00660AD9" w:rsidP="3CBE703A" w:rsidRDefault="3CBE703A" w14:paraId="0DA74B50" w14:textId="17E52DFA">
      <w:pPr>
        <w:rPr>
          <w:rFonts w:ascii="PT Sans" w:hAnsi="PT Sans" w:eastAsia="PT Sans" w:cs="PT Sans"/>
        </w:rPr>
      </w:pPr>
      <w:r w:rsidRPr="3CBE703A">
        <w:rPr>
          <w:rFonts w:ascii="PT Sans" w:hAnsi="PT Sans" w:eastAsia="PT Sans" w:cs="PT Sans"/>
        </w:rPr>
        <w:t>Bleiben Sie gesund und glücklich</w:t>
      </w:r>
      <w:r w:rsidR="002F50DE">
        <w:br/>
      </w:r>
      <w:r w:rsidRPr="3CBE703A">
        <w:rPr>
          <w:rFonts w:ascii="PT Sans" w:hAnsi="PT Sans" w:eastAsia="PT Sans" w:cs="PT Sans"/>
        </w:rPr>
        <w:t>Ihr vinvinowein-Team aus dem Lehel</w:t>
      </w:r>
      <w:r w:rsidR="002F50DE">
        <w:br/>
      </w:r>
      <w:hyperlink r:id="rId8">
        <w:r w:rsidRPr="3CBE703A">
          <w:rPr>
            <w:rStyle w:val="Hyperlink"/>
            <w:rFonts w:ascii="PT Sans" w:hAnsi="PT Sans" w:eastAsia="PT Sans" w:cs="PT Sans"/>
          </w:rPr>
          <w:t>www.vinvinowein.de</w:t>
        </w:r>
        <w:r w:rsidR="002F50DE">
          <w:br/>
        </w:r>
      </w:hyperlink>
    </w:p>
    <w:p w:rsidRPr="00386B69" w:rsidR="00660AD9" w:rsidP="00751360" w:rsidRDefault="3CBE703A" w14:paraId="4D11F162" w14:textId="576F2BAC">
      <w:pPr>
        <w:rPr>
          <w:rFonts w:ascii="PT Sans" w:hAnsi="PT Sans" w:eastAsia="PT Sans" w:cs="PT Sans"/>
        </w:rPr>
      </w:pPr>
      <w:r w:rsidRPr="3CBE703A">
        <w:rPr>
          <w:rFonts w:ascii="PT Sans" w:hAnsi="PT Sans" w:eastAsia="PT Sans" w:cs="PT Sans"/>
        </w:rPr>
        <w:t>#Weinberatung #WeinundSpeise #Weinkauf #Ergin #vinvinowein.de #vinvinowein #WeinkaufinLehel #WeinkaufinMünchen #Weinprobe #Winzer #WeinausItalien #Weingut #HandgemachteWeine #</w:t>
      </w:r>
      <w:r w:rsidR="00751360">
        <w:rPr>
          <w:rFonts w:ascii="PT Sans" w:hAnsi="PT Sans" w:eastAsia="PT Sans" w:cs="PT Sans"/>
        </w:rPr>
        <w:t>Italien</w:t>
      </w:r>
      <w:r w:rsidRPr="3CBE703A">
        <w:rPr>
          <w:rFonts w:ascii="PT Sans" w:hAnsi="PT Sans" w:eastAsia="PT Sans" w:cs="PT Sans"/>
        </w:rPr>
        <w:t xml:space="preserve"> #</w:t>
      </w:r>
      <w:r w:rsidR="00751360">
        <w:rPr>
          <w:rFonts w:ascii="PT Sans" w:hAnsi="PT Sans" w:eastAsia="PT Sans" w:cs="PT Sans"/>
        </w:rPr>
        <w:t>Aburuzzen #ichtrinkeitalienisch</w:t>
      </w:r>
      <w:r w:rsidRPr="3CBE703A">
        <w:rPr>
          <w:rFonts w:ascii="PT Sans" w:hAnsi="PT Sans" w:eastAsia="PT Sans" w:cs="PT Sans"/>
        </w:rPr>
        <w:t xml:space="preserve"> #</w:t>
      </w:r>
      <w:r w:rsidRPr="00751360" w:rsidR="00751360">
        <w:rPr>
          <w:rFonts w:ascii="PT Sans" w:hAnsi="PT Sans" w:eastAsia="PT Sans" w:cs="PT Sans"/>
        </w:rPr>
        <w:t>2019Fontefico„la canaglia”PECORINOSUPERIOREABRUZZOD.O.C.BiancoBIO</w:t>
      </w:r>
      <w:r w:rsidR="00751360">
        <w:rPr>
          <w:rFonts w:ascii="PT Sans" w:hAnsi="PT Sans" w:eastAsia="PT Sans" w:cs="PT Sans"/>
        </w:rPr>
        <w:t xml:space="preserve"> #BIO #Fontefico #Pecorino #Weißwein #</w:t>
      </w:r>
      <w:r w:rsidR="00751360">
        <w:rPr>
          <w:rFonts w:ascii="PT Sans" w:hAnsi="PT Sans" w:cs="Arial"/>
        </w:rPr>
        <w:t>Nicola</w:t>
      </w:r>
      <w:r w:rsidRPr="000E43F5" w:rsidR="00751360">
        <w:rPr>
          <w:rFonts w:ascii="PT Sans" w:hAnsi="PT Sans" w:cs="Arial"/>
        </w:rPr>
        <w:t>Altieri</w:t>
      </w:r>
      <w:r w:rsidR="00751360">
        <w:rPr>
          <w:rFonts w:ascii="PT Sans" w:hAnsi="PT Sans" w:cs="Arial"/>
        </w:rPr>
        <w:t xml:space="preserve"> #</w:t>
      </w:r>
      <w:r w:rsidRPr="00E74FE5" w:rsidR="00751360">
        <w:rPr>
          <w:rFonts w:ascii="PT Sans" w:hAnsi="PT Sans" w:cs="Arial"/>
        </w:rPr>
        <w:t>Emanuele</w:t>
      </w:r>
      <w:r w:rsidRPr="000E43F5" w:rsidR="00751360">
        <w:rPr>
          <w:rFonts w:ascii="PT Sans" w:hAnsi="PT Sans" w:cs="Arial"/>
        </w:rPr>
        <w:t>Altieri</w:t>
      </w:r>
    </w:p>
    <w:sectPr w:rsidRPr="00386B69" w:rsidR="00660AD9">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20" w:usb3="00000000" w:csb0="00000097"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D776C"/>
    <w:multiLevelType w:val="hybridMultilevel"/>
    <w:tmpl w:val="5BF061A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28"/>
    <w:rsid w:val="000038C8"/>
    <w:rsid w:val="00021CDF"/>
    <w:rsid w:val="00036EF6"/>
    <w:rsid w:val="00041F23"/>
    <w:rsid w:val="000512DA"/>
    <w:rsid w:val="000545B9"/>
    <w:rsid w:val="000A499B"/>
    <w:rsid w:val="000A7961"/>
    <w:rsid w:val="000C6F93"/>
    <w:rsid w:val="000F2BC4"/>
    <w:rsid w:val="00112B21"/>
    <w:rsid w:val="001157C7"/>
    <w:rsid w:val="00162120"/>
    <w:rsid w:val="0016323F"/>
    <w:rsid w:val="0016524C"/>
    <w:rsid w:val="001B1895"/>
    <w:rsid w:val="001C02A4"/>
    <w:rsid w:val="001F0756"/>
    <w:rsid w:val="001F085E"/>
    <w:rsid w:val="002043B3"/>
    <w:rsid w:val="0021058A"/>
    <w:rsid w:val="002721E9"/>
    <w:rsid w:val="00281C51"/>
    <w:rsid w:val="002937FF"/>
    <w:rsid w:val="00293D5D"/>
    <w:rsid w:val="002C3720"/>
    <w:rsid w:val="002C73D9"/>
    <w:rsid w:val="002F50DE"/>
    <w:rsid w:val="003622F2"/>
    <w:rsid w:val="00384A3F"/>
    <w:rsid w:val="0038720A"/>
    <w:rsid w:val="003B080D"/>
    <w:rsid w:val="003B1A2B"/>
    <w:rsid w:val="003C2C97"/>
    <w:rsid w:val="003C3EBA"/>
    <w:rsid w:val="003D4548"/>
    <w:rsid w:val="00403506"/>
    <w:rsid w:val="00482453"/>
    <w:rsid w:val="004A7950"/>
    <w:rsid w:val="004C5FAF"/>
    <w:rsid w:val="004D3652"/>
    <w:rsid w:val="004D6A0F"/>
    <w:rsid w:val="004E1FD6"/>
    <w:rsid w:val="00505C74"/>
    <w:rsid w:val="00514C74"/>
    <w:rsid w:val="00525EE3"/>
    <w:rsid w:val="00533857"/>
    <w:rsid w:val="00584403"/>
    <w:rsid w:val="005B70B4"/>
    <w:rsid w:val="005C6809"/>
    <w:rsid w:val="005C7B0C"/>
    <w:rsid w:val="006304EB"/>
    <w:rsid w:val="00660AD9"/>
    <w:rsid w:val="006B51AA"/>
    <w:rsid w:val="006E0431"/>
    <w:rsid w:val="006F37CC"/>
    <w:rsid w:val="0072113D"/>
    <w:rsid w:val="0074277B"/>
    <w:rsid w:val="00751360"/>
    <w:rsid w:val="007533D0"/>
    <w:rsid w:val="007D039C"/>
    <w:rsid w:val="008062DD"/>
    <w:rsid w:val="00814B66"/>
    <w:rsid w:val="00824549"/>
    <w:rsid w:val="0083654E"/>
    <w:rsid w:val="00876CE9"/>
    <w:rsid w:val="008A1385"/>
    <w:rsid w:val="008A4363"/>
    <w:rsid w:val="008E12A8"/>
    <w:rsid w:val="00914136"/>
    <w:rsid w:val="00960460"/>
    <w:rsid w:val="00973890"/>
    <w:rsid w:val="00973EE4"/>
    <w:rsid w:val="009A1D2D"/>
    <w:rsid w:val="009A3BD6"/>
    <w:rsid w:val="009F0A9C"/>
    <w:rsid w:val="00A14A07"/>
    <w:rsid w:val="00A24269"/>
    <w:rsid w:val="00A723DD"/>
    <w:rsid w:val="00AA1BE8"/>
    <w:rsid w:val="00AB18D3"/>
    <w:rsid w:val="00AD3692"/>
    <w:rsid w:val="00AD3725"/>
    <w:rsid w:val="00AF549C"/>
    <w:rsid w:val="00B17C63"/>
    <w:rsid w:val="00B53FC6"/>
    <w:rsid w:val="00B83C6D"/>
    <w:rsid w:val="00BC32B9"/>
    <w:rsid w:val="00C33F72"/>
    <w:rsid w:val="00C34278"/>
    <w:rsid w:val="00C456B2"/>
    <w:rsid w:val="00C46EE9"/>
    <w:rsid w:val="00C67DD5"/>
    <w:rsid w:val="00CB3EE6"/>
    <w:rsid w:val="00CC413C"/>
    <w:rsid w:val="00D044AA"/>
    <w:rsid w:val="00D4158E"/>
    <w:rsid w:val="00D71012"/>
    <w:rsid w:val="00D71AD7"/>
    <w:rsid w:val="00D84DE4"/>
    <w:rsid w:val="00D85079"/>
    <w:rsid w:val="00DF08E5"/>
    <w:rsid w:val="00E017A1"/>
    <w:rsid w:val="00E230B4"/>
    <w:rsid w:val="00E2481D"/>
    <w:rsid w:val="00E30CA8"/>
    <w:rsid w:val="00E31194"/>
    <w:rsid w:val="00E56D02"/>
    <w:rsid w:val="00EE00F0"/>
    <w:rsid w:val="00EE0DB4"/>
    <w:rsid w:val="00EE2926"/>
    <w:rsid w:val="00EF3D88"/>
    <w:rsid w:val="00EF6E55"/>
    <w:rsid w:val="00F01EA7"/>
    <w:rsid w:val="00F06932"/>
    <w:rsid w:val="00F31035"/>
    <w:rsid w:val="00F35FCB"/>
    <w:rsid w:val="00F36628"/>
    <w:rsid w:val="00F73EA1"/>
    <w:rsid w:val="00FA77AA"/>
    <w:rsid w:val="00FB43D1"/>
    <w:rsid w:val="00FE3668"/>
    <w:rsid w:val="0CA74945"/>
    <w:rsid w:val="1DA83A33"/>
    <w:rsid w:val="3CBE703A"/>
    <w:rsid w:val="67BA7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A56C"/>
  <w15:chartTrackingRefBased/>
  <w15:docId w15:val="{28BB0270-64C1-433A-BEC8-944E36E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unhideWhenUsed/>
    <w:rsid w:val="00E230B4"/>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6qdm" w:customStyle="1">
    <w:name w:val="_6qdm"/>
    <w:basedOn w:val="Absatz-Standardschriftart"/>
    <w:rsid w:val="00E230B4"/>
  </w:style>
  <w:style w:type="character" w:styleId="Hervorhebung">
    <w:name w:val="Emphasis"/>
    <w:basedOn w:val="Absatz-Standardschriftart"/>
    <w:uiPriority w:val="20"/>
    <w:qFormat/>
    <w:rsid w:val="0016323F"/>
    <w:rPr>
      <w:i/>
      <w:iCs/>
    </w:rPr>
  </w:style>
  <w:style w:type="character" w:styleId="Hyperlink">
    <w:name w:val="Hyperlink"/>
    <w:basedOn w:val="Absatz-Standardschriftart"/>
    <w:uiPriority w:val="99"/>
    <w:unhideWhenUsed/>
    <w:rsid w:val="002721E9"/>
    <w:rPr>
      <w:color w:val="0563C1" w:themeColor="hyperlink"/>
      <w:u w:val="single"/>
    </w:rPr>
  </w:style>
  <w:style w:type="paragraph" w:styleId="Listenabsatz">
    <w:name w:val="List Paragraph"/>
    <w:basedOn w:val="Standard"/>
    <w:uiPriority w:val="34"/>
    <w:qFormat/>
    <w:rsid w:val="007D039C"/>
    <w:pPr>
      <w:ind w:left="720"/>
      <w:contextualSpacing/>
    </w:pPr>
  </w:style>
  <w:style w:type="paragraph" w:styleId="Sprechblasentext">
    <w:name w:val="Balloon Text"/>
    <w:basedOn w:val="Standard"/>
    <w:link w:val="SprechblasentextZchn"/>
    <w:uiPriority w:val="99"/>
    <w:semiHidden/>
    <w:unhideWhenUsed/>
    <w:rsid w:val="00B17C63"/>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B17C63"/>
    <w:rPr>
      <w:rFonts w:ascii="Segoe UI" w:hAnsi="Segoe UI" w:cs="Segoe UI"/>
      <w:sz w:val="18"/>
      <w:szCs w:val="18"/>
    </w:rPr>
  </w:style>
  <w:style w:type="character" w:styleId="NichtaufgelsteErwhnung1" w:customStyle="1">
    <w:name w:val="Nicht aufgelöste Erwähnung1"/>
    <w:basedOn w:val="Absatz-Standardschriftart"/>
    <w:uiPriority w:val="99"/>
    <w:semiHidden/>
    <w:unhideWhenUsed/>
    <w:rsid w:val="00C4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4885">
      <w:bodyDiv w:val="1"/>
      <w:marLeft w:val="0"/>
      <w:marRight w:val="0"/>
      <w:marTop w:val="0"/>
      <w:marBottom w:val="0"/>
      <w:divBdr>
        <w:top w:val="none" w:sz="0" w:space="0" w:color="auto"/>
        <w:left w:val="none" w:sz="0" w:space="0" w:color="auto"/>
        <w:bottom w:val="none" w:sz="0" w:space="0" w:color="auto"/>
        <w:right w:val="none" w:sz="0" w:space="0" w:color="auto"/>
      </w:divBdr>
    </w:div>
    <w:div w:id="944115120">
      <w:bodyDiv w:val="1"/>
      <w:marLeft w:val="0"/>
      <w:marRight w:val="0"/>
      <w:marTop w:val="0"/>
      <w:marBottom w:val="0"/>
      <w:divBdr>
        <w:top w:val="none" w:sz="0" w:space="0" w:color="auto"/>
        <w:left w:val="none" w:sz="0" w:space="0" w:color="auto"/>
        <w:bottom w:val="none" w:sz="0" w:space="0" w:color="auto"/>
        <w:right w:val="none" w:sz="0" w:space="0" w:color="auto"/>
      </w:divBdr>
    </w:div>
    <w:div w:id="1092820704">
      <w:bodyDiv w:val="1"/>
      <w:marLeft w:val="0"/>
      <w:marRight w:val="0"/>
      <w:marTop w:val="0"/>
      <w:marBottom w:val="0"/>
      <w:divBdr>
        <w:top w:val="none" w:sz="0" w:space="0" w:color="auto"/>
        <w:left w:val="none" w:sz="0" w:space="0" w:color="auto"/>
        <w:bottom w:val="none" w:sz="0" w:space="0" w:color="auto"/>
        <w:right w:val="none" w:sz="0" w:space="0" w:color="auto"/>
      </w:divBdr>
    </w:div>
    <w:div w:id="1567491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508">
          <w:marLeft w:val="0"/>
          <w:marRight w:val="0"/>
          <w:marTop w:val="0"/>
          <w:marBottom w:val="0"/>
          <w:divBdr>
            <w:top w:val="none" w:sz="0" w:space="0" w:color="auto"/>
            <w:left w:val="none" w:sz="0" w:space="0" w:color="auto"/>
            <w:bottom w:val="none" w:sz="0" w:space="0" w:color="auto"/>
            <w:right w:val="none" w:sz="0" w:space="0" w:color="auto"/>
          </w:divBdr>
          <w:divsChild>
            <w:div w:id="1800879038">
              <w:marLeft w:val="0"/>
              <w:marRight w:val="0"/>
              <w:marTop w:val="0"/>
              <w:marBottom w:val="0"/>
              <w:divBdr>
                <w:top w:val="none" w:sz="0" w:space="0" w:color="auto"/>
                <w:left w:val="none" w:sz="0" w:space="0" w:color="auto"/>
                <w:bottom w:val="none" w:sz="0" w:space="0" w:color="auto"/>
                <w:right w:val="none" w:sz="0" w:space="0" w:color="auto"/>
              </w:divBdr>
              <w:divsChild>
                <w:div w:id="14149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287">
          <w:marLeft w:val="0"/>
          <w:marRight w:val="0"/>
          <w:marTop w:val="0"/>
          <w:marBottom w:val="0"/>
          <w:divBdr>
            <w:top w:val="none" w:sz="0" w:space="0" w:color="auto"/>
            <w:left w:val="none" w:sz="0" w:space="0" w:color="auto"/>
            <w:bottom w:val="none" w:sz="0" w:space="0" w:color="auto"/>
            <w:right w:val="none" w:sz="0" w:space="0" w:color="auto"/>
          </w:divBdr>
          <w:divsChild>
            <w:div w:id="8912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8279">
      <w:bodyDiv w:val="1"/>
      <w:marLeft w:val="0"/>
      <w:marRight w:val="0"/>
      <w:marTop w:val="0"/>
      <w:marBottom w:val="0"/>
      <w:divBdr>
        <w:top w:val="none" w:sz="0" w:space="0" w:color="auto"/>
        <w:left w:val="none" w:sz="0" w:space="0" w:color="auto"/>
        <w:bottom w:val="none" w:sz="0" w:space="0" w:color="auto"/>
        <w:right w:val="none" w:sz="0" w:space="0" w:color="auto"/>
      </w:divBdr>
      <w:divsChild>
        <w:div w:id="469789686">
          <w:marLeft w:val="0"/>
          <w:marRight w:val="0"/>
          <w:marTop w:val="0"/>
          <w:marBottom w:val="0"/>
          <w:divBdr>
            <w:top w:val="none" w:sz="0" w:space="0" w:color="auto"/>
            <w:left w:val="none" w:sz="0" w:space="0" w:color="auto"/>
            <w:bottom w:val="none" w:sz="0" w:space="0" w:color="auto"/>
            <w:right w:val="none" w:sz="0" w:space="0" w:color="auto"/>
          </w:divBdr>
        </w:div>
      </w:divsChild>
    </w:div>
    <w:div w:id="1812284940">
      <w:bodyDiv w:val="1"/>
      <w:marLeft w:val="0"/>
      <w:marRight w:val="0"/>
      <w:marTop w:val="0"/>
      <w:marBottom w:val="0"/>
      <w:divBdr>
        <w:top w:val="none" w:sz="0" w:space="0" w:color="auto"/>
        <w:left w:val="none" w:sz="0" w:space="0" w:color="auto"/>
        <w:bottom w:val="none" w:sz="0" w:space="0" w:color="auto"/>
        <w:right w:val="none" w:sz="0" w:space="0" w:color="auto"/>
      </w:divBdr>
    </w:div>
    <w:div w:id="2027561203">
      <w:bodyDiv w:val="1"/>
      <w:marLeft w:val="0"/>
      <w:marRight w:val="0"/>
      <w:marTop w:val="0"/>
      <w:marBottom w:val="0"/>
      <w:divBdr>
        <w:top w:val="none" w:sz="0" w:space="0" w:color="auto"/>
        <w:left w:val="none" w:sz="0" w:space="0" w:color="auto"/>
        <w:bottom w:val="none" w:sz="0" w:space="0" w:color="auto"/>
        <w:right w:val="none" w:sz="0" w:space="0" w:color="auto"/>
      </w:divBdr>
    </w:div>
    <w:div w:id="2041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vinvinowein.de" TargetMode="External" Id="rId8" /><Relationship Type="http://schemas.openxmlformats.org/officeDocument/2006/relationships/settings" Target="settings.xml" Id="rId3" /><Relationship Type="http://schemas.openxmlformats.org/officeDocument/2006/relationships/hyperlink" Target="http://www.vinvinowein.de/video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user/asabriergin/videos" TargetMode="External" Id="rId6" /><Relationship Type="http://schemas.openxmlformats.org/officeDocument/2006/relationships/hyperlink" Target="https://www.facebook.com/vinvinoweinergin/?hc_ref=ARSGRJkx7NlUBQSz4sWOc-0oR-j_UySEYoqtzIr4KnFpr2deQTgFI2nrkABNalN7Roc"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Ahmet Sabri Ergin</dc:creator>
  <keywords/>
  <dc:description/>
  <lastModifiedBy>V. Zapf</lastModifiedBy>
  <revision>42</revision>
  <lastPrinted>2020-04-25T16:02:00.0000000Z</lastPrinted>
  <dcterms:created xsi:type="dcterms:W3CDTF">2021-02-14T11:36:00.0000000Z</dcterms:created>
  <dcterms:modified xsi:type="dcterms:W3CDTF">2021-05-30T07:52:29.9086035Z</dcterms:modified>
</coreProperties>
</file>